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07E4BA" w14:textId="142EA313" w:rsidR="00E37A5E" w:rsidRDefault="002621E6">
      <w:pPr>
        <w:jc w:val="center"/>
        <w:rPr>
          <w:rFonts w:hint="eastAsia"/>
          <w:b/>
          <w:bCs/>
          <w:sz w:val="32"/>
          <w:szCs w:val="32"/>
        </w:rPr>
      </w:pPr>
      <w:bookmarkStart w:id="0" w:name="_GoBack"/>
      <w:bookmarkEnd w:id="0"/>
      <w:r w:rsidRPr="002621E6">
        <w:rPr>
          <w:rFonts w:hint="eastAsia"/>
          <w:b/>
          <w:bCs/>
          <w:sz w:val="32"/>
          <w:szCs w:val="32"/>
        </w:rPr>
        <w:t>柳州市新联供销集团</w:t>
      </w:r>
      <w:r w:rsidRPr="002621E6">
        <w:rPr>
          <w:rFonts w:hint="eastAsia"/>
          <w:b/>
          <w:bCs/>
          <w:sz w:val="32"/>
          <w:szCs w:val="32"/>
        </w:rPr>
        <w:t>2025</w:t>
      </w:r>
      <w:r w:rsidRPr="002621E6">
        <w:rPr>
          <w:rFonts w:hint="eastAsia"/>
          <w:b/>
          <w:bCs/>
          <w:sz w:val="32"/>
          <w:szCs w:val="32"/>
        </w:rPr>
        <w:t>年公开招聘高级管理人才、管理人员岗位表</w:t>
      </w:r>
    </w:p>
    <w:p w14:paraId="6157BE7C" w14:textId="77777777" w:rsidR="00A15DC5" w:rsidRDefault="00A15DC5">
      <w:pPr>
        <w:jc w:val="center"/>
        <w:rPr>
          <w:b/>
          <w:bCs/>
          <w:sz w:val="32"/>
          <w:szCs w:val="32"/>
        </w:rPr>
      </w:pPr>
    </w:p>
    <w:tbl>
      <w:tblPr>
        <w:tblW w:w="9938" w:type="dxa"/>
        <w:tblInd w:w="93" w:type="dxa"/>
        <w:tblLook w:val="04A0" w:firstRow="1" w:lastRow="0" w:firstColumn="1" w:lastColumn="0" w:noHBand="0" w:noVBand="1"/>
      </w:tblPr>
      <w:tblGrid>
        <w:gridCol w:w="434"/>
        <w:gridCol w:w="940"/>
        <w:gridCol w:w="791"/>
        <w:gridCol w:w="970"/>
        <w:gridCol w:w="576"/>
        <w:gridCol w:w="1328"/>
        <w:gridCol w:w="1330"/>
        <w:gridCol w:w="3569"/>
      </w:tblGrid>
      <w:tr w:rsidR="00E37A5E" w14:paraId="496F7A1B" w14:textId="77777777" w:rsidTr="00A15DC5">
        <w:trPr>
          <w:trHeight w:val="540"/>
        </w:trPr>
        <w:tc>
          <w:tcPr>
            <w:tcW w:w="4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4527BF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9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4DAF7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招聘部门及职位</w:t>
            </w:r>
          </w:p>
        </w:tc>
        <w:tc>
          <w:tcPr>
            <w:tcW w:w="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C106B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招聘人数</w:t>
            </w:r>
          </w:p>
        </w:tc>
        <w:tc>
          <w:tcPr>
            <w:tcW w:w="777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F6920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应聘条件</w:t>
            </w:r>
          </w:p>
        </w:tc>
      </w:tr>
      <w:tr w:rsidR="00E37A5E" w14:paraId="058DE908" w14:textId="77777777" w:rsidTr="00A15DC5">
        <w:trPr>
          <w:trHeight w:val="600"/>
        </w:trPr>
        <w:tc>
          <w:tcPr>
            <w:tcW w:w="4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852E8C" w14:textId="77777777" w:rsidR="00E37A5E" w:rsidRDefault="00E37A5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1F276" w14:textId="77777777" w:rsidR="00E37A5E" w:rsidRDefault="00E37A5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DC58AB" w14:textId="77777777" w:rsidR="00E37A5E" w:rsidRDefault="00E37A5E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2B64D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学历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3C8D1D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性别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9F642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专业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4C474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职业资格/职称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A4B2E1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应聘要求</w:t>
            </w:r>
          </w:p>
        </w:tc>
      </w:tr>
      <w:tr w:rsidR="00E37A5E" w14:paraId="39D4B862" w14:textId="77777777" w:rsidTr="00A15DC5">
        <w:trPr>
          <w:trHeight w:val="4560"/>
        </w:trPr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D2037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5ACF1A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集团公司业务副总经理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61168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1人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4D805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本科及以上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80B69F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不限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2E5B6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农业类、经济类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81D6E" w14:textId="77777777" w:rsidR="00E37A5E" w:rsidRDefault="007D1CBC"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国家颁布的职（执）业资格或具有中级以上专业技术职称。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0D6D1F" w14:textId="77777777" w:rsidR="00E37A5E" w:rsidRDefault="007D1CBC" w:rsidP="00BB7539">
            <w:pPr>
              <w:widowControl/>
              <w:jc w:val="left"/>
              <w:textAlignment w:val="center"/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1.年龄在45周岁以下，身体健康，具有良好的心理素质，能适应工作需要，具有正常履行岗位职责必备的身体条件；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br/>
              <w:t>2.在国有企业及相当规模的其他企业工作满8年，且担任企业高管职务（</w:t>
            </w:r>
            <w:proofErr w:type="gramStart"/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含相当</w:t>
            </w:r>
            <w:proofErr w:type="gramEnd"/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职务）满3年，</w:t>
            </w:r>
            <w:r w:rsidR="00A15DC5"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具有国家颁布的职（执）业资格或具有中级以上专业技术职务任职资格；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br/>
              <w:t>3.熟悉供销社的相关业务，包括农业社会化服务、农资、农产品、日用消费品营销、冷链物流项目规划建设及运营，熟悉企业管理，市场营销、财务、投融资、金融等业务经营管理工作经历或相关业务知识，具有较强的项目策划能力以及投融资的经验和能力，具备履行岗位职责所必需的专业知识，具</w:t>
            </w:r>
            <w:r w:rsidR="00A15DC5"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有较强的战略决策能力、组织协调能力、改革创新能力和市场应变能力；</w:t>
            </w:r>
          </w:p>
          <w:p w14:paraId="1E3C7861" w14:textId="0EEDD76E" w:rsidR="00A15DC5" w:rsidRPr="00A15DC5" w:rsidRDefault="00A15DC5" w:rsidP="00BB7539">
            <w:pPr>
              <w:widowControl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4.</w:t>
            </w:r>
            <w:r>
              <w:rPr>
                <w:rFonts w:hint="eastAsia"/>
              </w:rPr>
              <w:t xml:space="preserve"> </w:t>
            </w:r>
            <w:r w:rsidRPr="00A15DC5">
              <w:rPr>
                <w:rFonts w:ascii="宋体" w:hAnsi="宋体" w:cs="宋体" w:hint="eastAsia"/>
                <w:sz w:val="18"/>
                <w:szCs w:val="18"/>
              </w:rPr>
              <w:t>经常需对外通勤</w:t>
            </w:r>
            <w:r>
              <w:rPr>
                <w:rFonts w:ascii="宋体" w:hAnsi="宋体" w:cs="宋体" w:hint="eastAsia"/>
                <w:sz w:val="18"/>
                <w:szCs w:val="18"/>
              </w:rPr>
              <w:t>。</w:t>
            </w:r>
          </w:p>
        </w:tc>
      </w:tr>
      <w:tr w:rsidR="00E37A5E" w14:paraId="651C2496" w14:textId="77777777" w:rsidTr="00A15DC5">
        <w:trPr>
          <w:trHeight w:val="267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2470D9" w14:textId="77777777" w:rsidR="00E37A5E" w:rsidRDefault="007D1CBC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91E93" w14:textId="77777777" w:rsidR="00E37A5E" w:rsidRDefault="007D1CBC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</w:rPr>
              <w:t>财务部　会计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18A9A" w14:textId="77777777" w:rsidR="00E37A5E" w:rsidRDefault="007D1CBC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1人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CBE5F" w14:textId="1A3F9ED2" w:rsidR="00E37A5E" w:rsidRDefault="000A6FC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本科及以上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4D34C2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不限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C77FAA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财会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161D3" w14:textId="77777777" w:rsidR="00E37A5E" w:rsidRDefault="007D1CBC">
            <w:pPr>
              <w:numPr>
                <w:ilvl w:val="255"/>
                <w:numId w:val="0"/>
              </w:num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助理会计师及以上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D96F89" w14:textId="09C08E32" w:rsidR="00E37A5E" w:rsidRDefault="007D1CBC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1"/>
                <w:szCs w:val="1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1.年龄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在40岁</w:t>
            </w:r>
            <w:r w:rsidR="00A15DC5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以下，有责任心，服从上级工作安排，有一定的学习能力；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 xml:space="preserve">　　　　　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2.有2年以上企业财税工作经验，擅长财务分析、成本控制、税务优化及风险管理，能熟练运用财务用友软件和办公软件，熟悉财务战略制定、全面预算管理、资本运作等流程，有相关投融资经验者优先。</w:t>
            </w:r>
          </w:p>
        </w:tc>
      </w:tr>
      <w:tr w:rsidR="00E37A5E" w14:paraId="6309DD73" w14:textId="77777777" w:rsidTr="00A15DC5">
        <w:trPr>
          <w:trHeight w:val="2732"/>
        </w:trPr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107B1C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AF727C5" w14:textId="1B045182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行政部行政人员</w:t>
            </w:r>
            <w:proofErr w:type="gramStart"/>
            <w:r w:rsidR="00EA1AC0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一</w:t>
            </w:r>
            <w:proofErr w:type="gramEnd"/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8EEAE91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1人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A660702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本科及以上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A3D287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不限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5E212FB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行政管理、汉语言文学、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br/>
              <w:t>计算机类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5B3BA28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无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AAAFD0" w14:textId="77777777" w:rsidR="00E37A5E" w:rsidRDefault="007D1CBC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1.年龄在30周岁以下，擅长公文写作，具有一定的文字功底，熟悉行政工作，能够熟练使用办公软件，比如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ppt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 xml:space="preserve"> 制作，擅长处理计算机硬软件问题；　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br/>
              <w:t>2.具有5年以上办公室相关工作经验，具有较强的沟通协调能力和团队合作精神，能够与不同部门的人员进行有效的沟通和协作；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br/>
              <w:t>3.有Ｃ1驾照，驾龄5年以上。</w:t>
            </w:r>
          </w:p>
        </w:tc>
      </w:tr>
      <w:tr w:rsidR="00E37A5E" w14:paraId="4AD941A9" w14:textId="77777777" w:rsidTr="00A15DC5">
        <w:trPr>
          <w:trHeight w:val="2374"/>
        </w:trPr>
        <w:tc>
          <w:tcPr>
            <w:tcW w:w="4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43288F" w14:textId="2C7D6E61" w:rsidR="00E37A5E" w:rsidRDefault="00F2721A" w:rsidP="00F2721A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  <w:lastRenderedPageBreak/>
              <w:t>4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82E29AB" w14:textId="6D813F95" w:rsidR="00E37A5E" w:rsidRDefault="00F2721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行政部行政人员</w:t>
            </w:r>
            <w:r w:rsidR="00EA1AC0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二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87026F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2人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83BB83C" w14:textId="5B4BBB0E" w:rsidR="00E37A5E" w:rsidRDefault="000A6FC7"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大专</w:t>
            </w:r>
            <w:r w:rsidR="007D1CBC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及以上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13A6FE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不限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4440C1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公共管理类，中国汉语言文学及文秘类，新闻传播学类，电气、电子及自动化类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7938634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无</w:t>
            </w:r>
          </w:p>
        </w:tc>
        <w:tc>
          <w:tcPr>
            <w:tcW w:w="356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E3D6DAD" w14:textId="77777777" w:rsidR="00E37A5E" w:rsidRDefault="007D1CBC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 xml:space="preserve">1.年龄35岁以下，具有一定的文字功底，熟悉行政工作，能够熟练使用办公软件，了解网络、会议系统；　</w:t>
            </w:r>
          </w:p>
          <w:p w14:paraId="329D74DA" w14:textId="77777777" w:rsidR="00E37A5E" w:rsidRDefault="007D1CBC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2.具有5年以上办公室相关工作经验，有较强的沟通协调能力和团队合作精神，能够与不同部门的人员进行有效的沟通和协作。</w:t>
            </w:r>
          </w:p>
        </w:tc>
      </w:tr>
      <w:tr w:rsidR="00E37A5E" w14:paraId="28351507" w14:textId="77777777" w:rsidTr="00A15DC5">
        <w:trPr>
          <w:trHeight w:val="14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82C8C7" w14:textId="1DB6F957" w:rsidR="00E37A5E" w:rsidRDefault="00F2721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BA5C32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基层部党建组织员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E1C04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1人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AD4115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本科及以上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12BB2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不限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088EF" w14:textId="77777777" w:rsidR="00E37A5E" w:rsidRDefault="007D1CBC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汉语言文学及文秘类，新闻传播学类。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BC502F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无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6F21A" w14:textId="38D7CFD9" w:rsidR="00E37A5E" w:rsidRDefault="007D1CBC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1.年龄在35周岁以下，中共党员，擅长党建材料撰写，具有一定文字功底，熟悉党务工作，3年以上党务工作经验；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br/>
              <w:t>2.</w:t>
            </w:r>
            <w:r w:rsidR="000A6FC7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熟悉办公软件应用；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br/>
              <w:t>3.政治面貌：中共党员</w:t>
            </w:r>
            <w:r w:rsidR="000A6FC7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。</w:t>
            </w:r>
          </w:p>
        </w:tc>
      </w:tr>
      <w:tr w:rsidR="00E37A5E" w14:paraId="6F152EE0" w14:textId="77777777" w:rsidTr="00A15DC5">
        <w:trPr>
          <w:trHeight w:val="18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1C5D5E" w14:textId="778B9A93" w:rsidR="00E37A5E" w:rsidRDefault="00F2721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8867E7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投资业务部项目管理与市场营销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0FBDFB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1人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18DB7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本科及以上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9B7EF2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不限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A66F1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不限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A154A" w14:textId="77777777" w:rsidR="00E37A5E" w:rsidRDefault="007D1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无</w:t>
            </w:r>
          </w:p>
        </w:tc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554705" w14:textId="77777777" w:rsidR="00E37A5E" w:rsidRDefault="007D1CBC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1.年龄在40周岁以下，有5年以上销售经验，熟练掌握办公软件操作，有写作能力，有一定的图片视频编辑能力，吃苦耐劳，开朗善于交际；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br/>
              <w:t>2.熟悉农产品、农资业务。有单独拓展项目、商业谈判、大客户关系开发与维护、市场调研、数据分析等能力。</w:t>
            </w:r>
          </w:p>
        </w:tc>
      </w:tr>
    </w:tbl>
    <w:p w14:paraId="2ECA4740" w14:textId="77777777" w:rsidR="00E37A5E" w:rsidRDefault="00E37A5E"/>
    <w:sectPr w:rsidR="00E37A5E" w:rsidSect="00A15DC5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84D502" w14:textId="77777777" w:rsidR="003A36DD" w:rsidRDefault="003A36DD" w:rsidP="00F161F4">
      <w:r>
        <w:separator/>
      </w:r>
    </w:p>
  </w:endnote>
  <w:endnote w:type="continuationSeparator" w:id="0">
    <w:p w14:paraId="4FF232B5" w14:textId="77777777" w:rsidR="003A36DD" w:rsidRDefault="003A36DD" w:rsidP="00F16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C848E2" w14:textId="77777777" w:rsidR="003A36DD" w:rsidRDefault="003A36DD" w:rsidP="00F161F4">
      <w:r>
        <w:separator/>
      </w:r>
    </w:p>
  </w:footnote>
  <w:footnote w:type="continuationSeparator" w:id="0">
    <w:p w14:paraId="290D73AA" w14:textId="77777777" w:rsidR="003A36DD" w:rsidRDefault="003A36DD" w:rsidP="00F161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KSOReumeCategoryDocument" w:val="1"/>
  </w:docVars>
  <w:rsids>
    <w:rsidRoot w:val="5FD27AEA"/>
    <w:rsid w:val="000A6FC7"/>
    <w:rsid w:val="002621E6"/>
    <w:rsid w:val="003A36DD"/>
    <w:rsid w:val="007D1CBC"/>
    <w:rsid w:val="00A0727E"/>
    <w:rsid w:val="00A15DC5"/>
    <w:rsid w:val="00BB7539"/>
    <w:rsid w:val="00C077C4"/>
    <w:rsid w:val="00D004F8"/>
    <w:rsid w:val="00E04C85"/>
    <w:rsid w:val="00E37A5E"/>
    <w:rsid w:val="00E770DE"/>
    <w:rsid w:val="00EA1AC0"/>
    <w:rsid w:val="00F161F4"/>
    <w:rsid w:val="00F2721A"/>
    <w:rsid w:val="0FFA2893"/>
    <w:rsid w:val="18E57A78"/>
    <w:rsid w:val="34863163"/>
    <w:rsid w:val="3B735206"/>
    <w:rsid w:val="5EF3102B"/>
    <w:rsid w:val="5FD27AEA"/>
    <w:rsid w:val="685C7FAA"/>
    <w:rsid w:val="749E5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"/>
    <w:semiHidden/>
    <w:qFormat/>
    <w:pPr>
      <w:jc w:val="left"/>
    </w:pPr>
    <w:rPr>
      <w:rFonts w:eastAsia="仿宋_GB2312"/>
      <w:b/>
      <w:sz w:val="32"/>
    </w:rPr>
  </w:style>
  <w:style w:type="paragraph" w:styleId="a4">
    <w:name w:val="header"/>
    <w:basedOn w:val="a"/>
    <w:link w:val="Char"/>
    <w:rsid w:val="00F161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F161F4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F161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F161F4"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List Paragraph"/>
    <w:basedOn w:val="a"/>
    <w:uiPriority w:val="99"/>
    <w:unhideWhenUsed/>
    <w:rsid w:val="00A15DC5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"/>
    <w:semiHidden/>
    <w:qFormat/>
    <w:pPr>
      <w:jc w:val="left"/>
    </w:pPr>
    <w:rPr>
      <w:rFonts w:eastAsia="仿宋_GB2312"/>
      <w:b/>
      <w:sz w:val="32"/>
    </w:rPr>
  </w:style>
  <w:style w:type="paragraph" w:styleId="a4">
    <w:name w:val="header"/>
    <w:basedOn w:val="a"/>
    <w:link w:val="Char"/>
    <w:rsid w:val="00F161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F161F4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F161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F161F4"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List Paragraph"/>
    <w:basedOn w:val="a"/>
    <w:uiPriority w:val="99"/>
    <w:unhideWhenUsed/>
    <w:rsid w:val="00A15DC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2</Pages>
  <Words>186</Words>
  <Characters>1064</Characters>
  <Application>Microsoft Office Word</Application>
  <DocSecurity>0</DocSecurity>
  <Lines>8</Lines>
  <Paragraphs>2</Paragraphs>
  <ScaleCrop>false</ScaleCrop>
  <Company/>
  <LinksUpToDate>false</LinksUpToDate>
  <CharactersWithSpaces>1248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</dc:creator>
  <cp:lastModifiedBy>zhaopin</cp:lastModifiedBy>
  <cp:revision>9</cp:revision>
  <dcterms:created xsi:type="dcterms:W3CDTF">2025-08-12T02:02:00Z</dcterms:created>
  <dcterms:modified xsi:type="dcterms:W3CDTF">2025-08-12T09:09:00Z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404B5C81BC11447986F06E5B8F5AD983_11</vt:lpwstr>
  </property>
  <property fmtid="{D5CDD505-2E9C-101B-9397-08002B2CF9AE}" pid="4" name="KSOTemplateDocerSaveRecord">
    <vt:lpwstr>eyJoZGlkIjoiN2M1NzUxODI5MzYyMWFhNWU3YWUwYTI3YjdlZjM4MDciLCJ1c2VySWQiOiI0MzkzMjQ1NjcifQ==</vt:lpwstr>
  </property>
</Properties>
</file>