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28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72D61"/>
          <w:spacing w:val="0"/>
          <w:sz w:val="36"/>
          <w:szCs w:val="36"/>
        </w:rPr>
      </w:pPr>
      <w:r>
        <w:rPr>
          <w:rFonts w:hint="eastAsia" w:ascii="微软雅黑" w:hAnsi="微软雅黑" w:eastAsia="微软雅黑" w:cs="微软雅黑"/>
          <w:b/>
          <w:bCs/>
          <w:i w:val="0"/>
          <w:iCs w:val="0"/>
          <w:caps w:val="0"/>
          <w:color w:val="072D61"/>
          <w:spacing w:val="0"/>
          <w:sz w:val="36"/>
          <w:szCs w:val="36"/>
          <w:bdr w:val="none" w:color="auto" w:sz="0" w:space="0"/>
        </w:rPr>
        <w:t>2025年空军专业技能类文职人员公开招考报考指南</w:t>
      </w:r>
    </w:p>
    <w:p w14:paraId="6DB5EE68"/>
    <w:p w14:paraId="37D7FBAB">
      <w:pPr>
        <w:rPr>
          <w:rFonts w:hint="eastAsia"/>
        </w:rPr>
      </w:pPr>
      <w:r>
        <w:rPr>
          <w:rFonts w:hint="eastAsia"/>
        </w:rPr>
        <w:t>根据《2025年空军专业技能类文职人员公开招考公告》，空军今年计划招考专业技能类文职人员1337名，报名时间为2025年7月10日8:00至2025年7月26日18:00。招考岗位有保管员、司机、炊事员、文印员、汽车修理工兼司机等专业技能三级以下岗位，工作地点分布在北京、广州、南京、成都、哈尔滨等全国25个省（自治区、直辖市）的66个地级以上城市。为帮助广大考生高效完成报名、顺利通过资格审核，现发布《2025年空军专业技能类文职人员公开招考报考指南》，就选择报考岗位、填报个人信息、提交证明材料等网上报名和资格审核有关事项进一步说明如下：</w:t>
      </w:r>
    </w:p>
    <w:p w14:paraId="1B7072FD">
      <w:pPr>
        <w:rPr>
          <w:rFonts w:hint="eastAsia"/>
        </w:rPr>
      </w:pPr>
      <w:r>
        <w:rPr>
          <w:rFonts w:hint="eastAsia"/>
        </w:rPr>
        <w:t>一、预选岗位</w:t>
      </w:r>
    </w:p>
    <w:p w14:paraId="10282BCA">
      <w:pPr>
        <w:rPr>
          <w:rFonts w:hint="eastAsia"/>
        </w:rPr>
      </w:pPr>
      <w:r>
        <w:rPr>
          <w:rFonts w:hint="eastAsia"/>
        </w:rPr>
        <w:t>报名开始前，报考人员在认真了解报考政策规定，仔细阅读招考公告和岗位计划的基础上，结合自身条件，预先筛选适合自己的招考岗位（岗位计划如下图所示）。除政治、年龄等基本条件外，重点把握以下几点：</w:t>
      </w:r>
    </w:p>
    <w:p w14:paraId="152026F7">
      <w:pPr>
        <w:rPr>
          <w:rFonts w:hint="eastAsia"/>
        </w:rPr>
      </w:pPr>
      <w:r>
        <w:rPr>
          <w:rFonts w:hint="eastAsia"/>
        </w:rPr>
        <w:drawing>
          <wp:inline distT="0" distB="0" distL="114300" distR="114300">
            <wp:extent cx="5268595" cy="1337310"/>
            <wp:effectExtent l="0" t="0" r="8255" b="152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8595" cy="1337310"/>
                    </a:xfrm>
                    <a:prstGeom prst="rect">
                      <a:avLst/>
                    </a:prstGeom>
                    <a:noFill/>
                    <a:ln w="9525">
                      <a:noFill/>
                    </a:ln>
                  </pic:spPr>
                </pic:pic>
              </a:graphicData>
            </a:graphic>
          </wp:inline>
        </w:drawing>
      </w:r>
    </w:p>
    <w:p w14:paraId="257CA61B">
      <w:pPr>
        <w:rPr>
          <w:rFonts w:hint="eastAsia"/>
        </w:rPr>
      </w:pPr>
      <w:r>
        <w:rPr>
          <w:rFonts w:hint="eastAsia"/>
        </w:rPr>
        <w:t>1.达到“学历要求”【图中A处】。报考人员应当取得与“所学专业”对应的学历（XX以上包含该学历层次），且符合对学习形式（全日制或无要求）的相关要求，其中：①全日制学</w:t>
      </w:r>
      <w:bookmarkStart w:id="0" w:name="_GoBack"/>
      <w:bookmarkEnd w:id="0"/>
      <w:r>
        <w:rPr>
          <w:rFonts w:hint="eastAsia"/>
        </w:rPr>
        <w:t>历的，可以报考要求全日制和无要求的岗位；非全日制学历的，只能报考未要求全日制的岗位。②通过参加辅修专业等课程学习，取得相应毕业证书、辅修专业证书的，可以报考对学习形式无要求的岗位。</w:t>
      </w:r>
    </w:p>
    <w:p w14:paraId="4300A8A6">
      <w:pPr>
        <w:rPr>
          <w:rFonts w:hint="eastAsia"/>
        </w:rPr>
      </w:pPr>
      <w:r>
        <w:rPr>
          <w:rFonts w:hint="eastAsia"/>
        </w:rPr>
        <w:t>2.符合“所学专业”要求【图中B处】。限定所学专业的，报考人员应当在普通高等学校或参加其他国民教育中学习该专业，而非个人目前从事专业或掌握技能，要求的专业均为一级学科或二级学科（专业目录参考教育部公布的相关信息），且不接受跨学科专业报名。其中：①大专（高职）专业中，部分要求“XX类”专业，是指一级学科，只有该一级学科及其下设二级学科符合要求，其他专业均不符合要求；②本科专业中，“哲学”“经济学”“法学”“教育学”“历史学”“农学”等学科门类与二级学科名称相同，仅指该二级学科符合要求，同一学科门类下其他一、二级学科均不符合要求；③研究生专业中，“社会学”“民族学”等一级学科与二级学科名称相同，如无特殊说明，以一级学科为准，下设的二级学科均符合要求；“哲学”“法学”“教育学”等学科门类与一级学科名称相同，仅指该一级学科及其下设二级学科符合要求，同一学科门类下其他一、二级学科均不符合要求；④国（境）外学习专业原则上应与岗位要求专业一致，对未在教育部公布的学科目录中的相近专业，可先咨询招考单位，所学专业核心课程符合岗位要求的可以报考。</w:t>
      </w:r>
    </w:p>
    <w:p w14:paraId="7EB2A8F2">
      <w:pPr>
        <w:rPr>
          <w:rFonts w:hint="eastAsia"/>
        </w:rPr>
      </w:pPr>
      <w:r>
        <w:rPr>
          <w:rFonts w:hint="eastAsia"/>
        </w:rPr>
        <w:t>3.具备相应“职业技能资格”【图中C处】。报考人员应当具备相应职业技能资格。其中：①明确了初级、中级、高级技能的，须取得相应技能等级或以上职业资格（技能等级）证书，且职业（工种）与岗位名称、从事工作相关；②部分要求“具备岗位要求能力”的专业技能四级、五级岗位和“具备相应专业水平或工作能力”的普通工岗位，应当具备胜任该岗位的技能素质，后期将结合技能考核等时机组织认定，合格的视同具备相应资格，且在入职后及时参加军队职业技能鉴定，在规定时间内不能通过的，将予以辞退或不予续聘；③取得专业技术资格证书，但无职业资格（技能等级）证书的，根据人社部《关于进一步加强高技能人才与专业技术人才职业发展贯通的实施意见》等有关文件精神，符合相关专业要求的，助理（初）级、中级职称可分别视为具备中级、高级技能等级。</w:t>
      </w:r>
    </w:p>
    <w:p w14:paraId="701C3755">
      <w:pPr>
        <w:rPr>
          <w:rFonts w:hint="eastAsia"/>
        </w:rPr>
      </w:pPr>
      <w:r>
        <w:rPr>
          <w:rFonts w:hint="eastAsia"/>
        </w:rPr>
        <w:t>4.符合“性别”要求【图中D处】。限定“男”的岗位，只允许男性报考人员报名。</w:t>
      </w:r>
    </w:p>
    <w:p w14:paraId="7ED80336">
      <w:pPr>
        <w:rPr>
          <w:rFonts w:hint="eastAsia"/>
        </w:rPr>
      </w:pPr>
      <w:r>
        <w:rPr>
          <w:rFonts w:hint="eastAsia"/>
        </w:rPr>
        <w:t>5.满足“其他条件”标准【图中E处】。报考人员应当符合岗位要求的其他条件，其中：①工作经历。须同时符合岗位要求的工作年限、工作领域等相关经历。报考人员取得与岗位相关专业全日制学历的，在普通高等学校按照国家规定学制就读的年数可抵消相应工作年数。初中毕业后直接完成5年制大学专科学业的，在普通高等学校就读年数按2年计算。②职业资格（技能等级）证书。须取得相应职业（工种）职业资格（技能等级）证书。③业务技能。须具备相应业务知识、专项技能等。</w:t>
      </w:r>
    </w:p>
    <w:p w14:paraId="24C4FC3D">
      <w:pPr>
        <w:rPr>
          <w:rFonts w:hint="eastAsia"/>
        </w:rPr>
      </w:pPr>
      <w:r>
        <w:rPr>
          <w:rFonts w:hint="eastAsia"/>
        </w:rPr>
        <w:t>6.符合“准驾车型”要求【图中F处】。报考人员应当具有岗位要求的准驾车型以上《中华人民共和国机动车驾驶证》或《中国人民解放军车辆驾驶证》。</w:t>
      </w:r>
    </w:p>
    <w:p w14:paraId="1A673017">
      <w:pPr>
        <w:rPr>
          <w:rFonts w:hint="eastAsia"/>
        </w:rPr>
      </w:pPr>
      <w:r>
        <w:rPr>
          <w:rFonts w:hint="eastAsia"/>
        </w:rPr>
        <w:t>7.符合“定向招考对象”类型【图中G处】。限定向招考对象的岗位，除相应符合条件人员外，不接受其他人员报考。</w:t>
      </w:r>
    </w:p>
    <w:p w14:paraId="7CFD0561">
      <w:pPr>
        <w:rPr>
          <w:rFonts w:hint="eastAsia"/>
        </w:rPr>
      </w:pPr>
      <w:r>
        <w:rPr>
          <w:rFonts w:hint="eastAsia"/>
        </w:rPr>
        <w:t>8.符合“招聘来源”要求【图中H处】。限定“仅限有服役经历”的岗位，只接受符合条件的退役军人报考。</w:t>
      </w:r>
    </w:p>
    <w:p w14:paraId="391E7EA4">
      <w:pPr>
        <w:rPr>
          <w:rFonts w:hint="eastAsia"/>
        </w:rPr>
      </w:pPr>
      <w:r>
        <w:rPr>
          <w:rFonts w:hint="eastAsia"/>
        </w:rPr>
        <w:t>报考人员只能选报1个岗位，请务必确认本人符合该岗位要求的所有条件，否则将无法通过报名资格条件初审。</w:t>
      </w:r>
    </w:p>
    <w:p w14:paraId="59634EDC">
      <w:pPr>
        <w:rPr>
          <w:rFonts w:hint="eastAsia"/>
        </w:rPr>
      </w:pPr>
      <w:r>
        <w:rPr>
          <w:rFonts w:hint="eastAsia"/>
        </w:rPr>
        <w:t>二、填报信息</w:t>
      </w:r>
    </w:p>
    <w:p w14:paraId="3DFB7518">
      <w:pPr>
        <w:rPr>
          <w:rFonts w:hint="eastAsia"/>
        </w:rPr>
      </w:pPr>
      <w:r>
        <w:rPr>
          <w:rFonts w:hint="eastAsia"/>
        </w:rPr>
        <w:t>报考人员注册登录军队人才网2025年公开招考专业技能岗位文职人员报名系统，按照流程要求，如实填报个人信息，认真选择单位和岗位。填报时注意以下几点：</w:t>
      </w:r>
    </w:p>
    <w:p w14:paraId="5B83A691">
      <w:pPr>
        <w:rPr>
          <w:rFonts w:hint="eastAsia"/>
        </w:rPr>
      </w:pPr>
      <w:r>
        <w:rPr>
          <w:rFonts w:hint="eastAsia"/>
        </w:rPr>
        <w:t>1.考生姓名、证件类别、证件号码、性别、出生年月、婚姻状况、户籍所在地按户口簿（居民身份证）信息填报。其中姓名限长18个汉字，中间不能有空格。字库中未收录的生僻字，可用半角“?”加汉语拼音小写字母代替，如：喆，可用“?zhe”代替。</w:t>
      </w:r>
    </w:p>
    <w:p w14:paraId="16BFD260">
      <w:pPr>
        <w:rPr>
          <w:rFonts w:hint="eastAsia"/>
        </w:rPr>
      </w:pPr>
      <w:r>
        <w:rPr>
          <w:rFonts w:hint="eastAsia"/>
        </w:rPr>
        <w:t>2.政治面貌按本人实际情况填报。</w:t>
      </w:r>
    </w:p>
    <w:p w14:paraId="75A3379C">
      <w:pPr>
        <w:rPr>
          <w:rFonts w:hint="eastAsia"/>
        </w:rPr>
      </w:pPr>
      <w:r>
        <w:rPr>
          <w:rFonts w:hint="eastAsia"/>
        </w:rPr>
        <w:t>3.学历、学位、毕业院校、专业、毕业时间按本人已取得、符合岗位相应学历及专业要求的毕业证书（学信网《学籍在线验证报告》）信息填报。</w:t>
      </w:r>
    </w:p>
    <w:p w14:paraId="0717B6AE">
      <w:pPr>
        <w:rPr>
          <w:rFonts w:hint="eastAsia"/>
        </w:rPr>
      </w:pPr>
      <w:r>
        <w:rPr>
          <w:rFonts w:hint="eastAsia"/>
        </w:rPr>
        <w:t>4.职业技能资格、职业技能证书编号、职业技能发证单位按本人已取得、符合岗位要求的职业资格（技能等级）证书信息填报，如本人无相关证书，根据实际情况选择“无”或“具备岗位要求能力”。</w:t>
      </w:r>
    </w:p>
    <w:p w14:paraId="3C49D2C3">
      <w:pPr>
        <w:rPr>
          <w:rFonts w:hint="eastAsia"/>
        </w:rPr>
      </w:pPr>
      <w:r>
        <w:rPr>
          <w:rFonts w:hint="eastAsia"/>
        </w:rPr>
        <w:t>5.准驾车型按本人已取得、符合岗位要求的驾驶证信息填报。</w:t>
      </w:r>
    </w:p>
    <w:p w14:paraId="7DBC4345">
      <w:pPr>
        <w:rPr>
          <w:rFonts w:hint="eastAsia"/>
        </w:rPr>
      </w:pPr>
      <w:r>
        <w:rPr>
          <w:rFonts w:hint="eastAsia"/>
        </w:rPr>
        <w:t>6.其他专业资格/资质/证书根据岗位招考条件要求，按本人实际情况填报（格式通常为“证书名称+类型+级别”）。</w:t>
      </w:r>
    </w:p>
    <w:p w14:paraId="5539B5F6">
      <w:pPr>
        <w:rPr>
          <w:rFonts w:hint="eastAsia"/>
        </w:rPr>
      </w:pPr>
      <w:r>
        <w:rPr>
          <w:rFonts w:hint="eastAsia"/>
        </w:rPr>
        <w:t>7.手机号码、互联网电子邮箱、紧急联系人联系方式按本人实际情况填报（用于招考单位向报考人员通知有关事项，请务必填写准确，并保持通讯畅通）。</w:t>
      </w:r>
    </w:p>
    <w:p w14:paraId="0FE0EFFA">
      <w:pPr>
        <w:rPr>
          <w:rFonts w:hint="eastAsia"/>
        </w:rPr>
      </w:pPr>
      <w:r>
        <w:rPr>
          <w:rFonts w:hint="eastAsia"/>
        </w:rPr>
        <w:t>8.定向人员类型按本人身份类别填报，不符合定向招考岗位要求的选择“无”。</w:t>
      </w:r>
    </w:p>
    <w:p w14:paraId="0B4D1FA1">
      <w:pPr>
        <w:rPr>
          <w:rFonts w:hint="eastAsia"/>
        </w:rPr>
      </w:pPr>
      <w:r>
        <w:rPr>
          <w:rFonts w:hint="eastAsia"/>
        </w:rPr>
        <w:t>9.招聘来源按本人实际身份类别填报。</w:t>
      </w:r>
    </w:p>
    <w:p w14:paraId="29BD9BC4">
      <w:pPr>
        <w:rPr>
          <w:rFonts w:hint="eastAsia"/>
        </w:rPr>
      </w:pPr>
      <w:r>
        <w:rPr>
          <w:rFonts w:hint="eastAsia"/>
        </w:rPr>
        <w:t>10.军烈属等人员类别按本人实际情况填报，符合加分优待政策的报考人员务必据实填写，凡未在该栏中填报身份类别，或者填报身份类别与实际不符的，视为不符合加分优待条件。</w:t>
      </w:r>
    </w:p>
    <w:p w14:paraId="2A732520">
      <w:pPr>
        <w:rPr>
          <w:rFonts w:hint="eastAsia"/>
        </w:rPr>
      </w:pPr>
      <w:r>
        <w:rPr>
          <w:rFonts w:hint="eastAsia"/>
        </w:rPr>
        <w:t>三、选岗报名</w:t>
      </w:r>
    </w:p>
    <w:p w14:paraId="32D18580">
      <w:pPr>
        <w:rPr>
          <w:rFonts w:hint="eastAsia"/>
        </w:rPr>
      </w:pPr>
      <w:r>
        <w:rPr>
          <w:rFonts w:hint="eastAsia"/>
        </w:rPr>
        <w:t>报考人员应认真了解基本的政策和要求，仔细阅读招考岗位计划，结合自身条件，慎重选择适合自己的招考岗位。提交报名资格条件初审前，请确认个人信息是否按本人实际情况准确填写，如不一致应及时修改。</w:t>
      </w:r>
    </w:p>
    <w:p w14:paraId="74F0F90E">
      <w:pPr>
        <w:rPr>
          <w:rFonts w:hint="eastAsia"/>
        </w:rPr>
      </w:pPr>
      <w:r>
        <w:rPr>
          <w:rFonts w:hint="eastAsia"/>
        </w:rPr>
        <w:t>报名信息填写修改完善后，根据前期选定的报考岗位，按报名流程进行岗位选择，认真查看岗位详情后确认保存。请务必逐条核对本人是否符合所选岗位招考条件，把握不准的，可以直接拨打岗位咨询电话与用人单位联系沟通，确认无误后，及时进行报名确认保存、申请初审。申请初审和通过初审的考生，不能修改报名信息。</w:t>
      </w:r>
    </w:p>
    <w:p w14:paraId="4559B9C1">
      <w:pPr>
        <w:rPr>
          <w:rFonts w:hint="eastAsia"/>
        </w:rPr>
      </w:pPr>
      <w:r>
        <w:rPr>
          <w:rFonts w:hint="eastAsia"/>
        </w:rPr>
        <w:t>报考2025年空军专业技能类文职人员不收取报名费。</w:t>
      </w:r>
    </w:p>
    <w:p w14:paraId="02FEBAA5">
      <w:pPr>
        <w:rPr>
          <w:rFonts w:hint="eastAsia"/>
        </w:rPr>
      </w:pPr>
      <w:r>
        <w:rPr>
          <w:rFonts w:hint="eastAsia"/>
        </w:rPr>
        <w:t>四、提交证明材料</w:t>
      </w:r>
    </w:p>
    <w:p w14:paraId="1796993B">
      <w:pPr>
        <w:rPr>
          <w:rFonts w:hint="eastAsia"/>
        </w:rPr>
      </w:pPr>
      <w:r>
        <w:rPr>
          <w:rFonts w:hint="eastAsia"/>
        </w:rPr>
        <w:t>考生报名时，需要同步上传证明材料，请报考人员对照岗位条件逐一提报相关证明材料，主要包括：</w:t>
      </w:r>
    </w:p>
    <w:p w14:paraId="2D6C91F3">
      <w:pPr>
        <w:rPr>
          <w:rFonts w:hint="eastAsia"/>
        </w:rPr>
      </w:pPr>
      <w:r>
        <w:rPr>
          <w:rFonts w:hint="eastAsia"/>
        </w:rPr>
        <w:t>1.居民身份证材料【报考人员均须上传】。提交本人身份证正、反面照片。</w:t>
      </w:r>
    </w:p>
    <w:p w14:paraId="72F0FF36">
      <w:pPr>
        <w:rPr>
          <w:rFonts w:hint="eastAsia"/>
        </w:rPr>
      </w:pPr>
      <w:r>
        <w:rPr>
          <w:rFonts w:hint="eastAsia"/>
        </w:rPr>
        <w:t>2.毕业证（学历学位证）材料【报考人员均须上传】。主要包括：①符合招考岗位要求的毕业证书。②毕业证书对应的中国高等教育学生信息网（学信网）《教育部学历证书电子注册备案表》（验证有效期须距上传日期3个月以上）或《中国高等教育学历认证报告》。应届毕业生等暂未取得毕业证书的，可先提供中国高等教育学生信息网（学信网）《学籍在线验证报告》（验证有效期须距上传日期3个月以上），届时再提供毕业证书及对应的《教育部学历证书电子注册备案表》或《中国高等教育学历认证报告》。③以在国（境）外获得学历报考的，提交国外（港澳台）院校（科研机构）颁发的学位证书或毕业证书和教育部留学服务中心开具的《国外学历学位认证书》，所学专业未在教育部公布的学科目录中的，还需提供成绩单等查验所学课程有关材料（原件及专业翻译机构出具的中文翻译件）。</w:t>
      </w:r>
    </w:p>
    <w:p w14:paraId="4D5B0E18">
      <w:pPr>
        <w:rPr>
          <w:rFonts w:hint="eastAsia"/>
        </w:rPr>
      </w:pPr>
      <w:r>
        <w:rPr>
          <w:rFonts w:hint="eastAsia"/>
        </w:rPr>
        <w:t>3.驾驶证材料【岗位有要求的上传】。有限准驾车型的，提交本人《中华人民共和国机动车驾驶证》（含副页）或“交管12123”App驾驶证电子版截图，持《中国人民解放军车辆驾驶证》尚未换领地方机动车驾驶证的，不得上传军车驾驶证照片，须联系用人单位线下提交。</w:t>
      </w:r>
    </w:p>
    <w:p w14:paraId="7E01B20D">
      <w:pPr>
        <w:rPr>
          <w:rFonts w:hint="eastAsia"/>
        </w:rPr>
      </w:pPr>
      <w:r>
        <w:rPr>
          <w:rFonts w:hint="eastAsia"/>
        </w:rPr>
        <w:t>4.职业技能资格证书材料【岗位有要求的上传】。有限初级、中级、高级技能等级的，提交相关证书及查验材料。主要包括：①符合招考岗位要求的职业资格（技能等级）证书或专业技术资格证书。②相关证书在官方平台查询截图。其中，职业资格（技能等级）证书在“技能人才评价证书全国联网查询系统”（http://zscx.osta.org.cn）查询，证书信息尚未入网的，需联系咨询相应证书颁发机构提供查验材料；专业技术资格证书在中国人事考试网（http://www.cpta.com.cn）“证书查询”、全国人社政务服务平台（http://www.12333.gov.cn）“专业技术人员职业资格证书查询”等平台查询。</w:t>
      </w:r>
    </w:p>
    <w:p w14:paraId="60F2E655">
      <w:pPr>
        <w:rPr>
          <w:rFonts w:hint="eastAsia"/>
        </w:rPr>
      </w:pPr>
      <w:r>
        <w:rPr>
          <w:rFonts w:hint="eastAsia"/>
        </w:rPr>
        <w:t>5.工作经历证明材料【岗位有要求的上传】。有限工作经历的，提交工作经历证明（注明工作年限、从事岗位等），或聘用合同、劳动合同（须含有工作年限、从事岗位等信息）等。</w:t>
      </w:r>
    </w:p>
    <w:p w14:paraId="40AE9643">
      <w:pPr>
        <w:rPr>
          <w:rFonts w:hint="eastAsia"/>
        </w:rPr>
      </w:pPr>
      <w:r>
        <w:rPr>
          <w:rFonts w:hint="eastAsia"/>
        </w:rPr>
        <w:t>6.加分优待证明材料【符合加分条件的上传】。符合优待加分条件的，提交与人员身份、任务属性相关的证明材料。主要包括军队烈士证明书、军队人员因公牺牲证明书、军人病故证明书、退役军人证、聘用合同、劳动合同，以及需要证明报考人员关系的相关材料（比如结婚证、出生医学证明等）。其中：①报考人员为现役军人、当年退役军人和现役干部转改文职人员配偶子女的，只需在报名系统“军烈属等人员”栏目中据实填报身份类别，无需上传与有关军队人员关系的证明材料，由用人单位在报名结束后通过“军人及军队相关人员医疗待遇保障信息查验平台”进行查验（有关军队人员可提前自行查验，若提示身份信息未在医疗待遇保障数据库中，请及时联系所在单位人力资源部门，按照规定完善军事人力资源信息系统中本人“配偶情况”“重要社会关系”栏目中的报考人员相关信息）；②参加各类军事行动、非战争军事行动符合加分条件的报考人员，联系原所在单位出具加盖团级以上机关印章的证明材料，并委托军队人员联系用人单位通过保密渠道提交。</w:t>
      </w:r>
    </w:p>
    <w:p w14:paraId="2983ECBB">
      <w:pPr>
        <w:rPr>
          <w:rFonts w:hint="eastAsia"/>
        </w:rPr>
      </w:pPr>
      <w:r>
        <w:rPr>
          <w:rFonts w:hint="eastAsia"/>
        </w:rPr>
        <w:t>符合优待加分条件人员应及时上传、补充相关证明材料，在资格审核结束前未按要求提供所需材料的，将不予审核加分。同时要注意预防失泄密，严禁将军队人员证件、单位任务证明等涉密资料上传至审核平台，确需提供的，由军队人员联系用人单位通过保密渠道提交。</w:t>
      </w:r>
    </w:p>
    <w:p w14:paraId="7FA5EA21">
      <w:pPr>
        <w:rPr>
          <w:rFonts w:hint="eastAsia"/>
        </w:rPr>
      </w:pPr>
      <w:r>
        <w:rPr>
          <w:rFonts w:hint="eastAsia"/>
        </w:rPr>
        <w:t>7.其他证明材料【根据岗位要求和个人实际上传】。有其他业务知识、专项技能等要求的，可以提交相关资质证书、竞赛获奖等证明材料，没有材料的也可暂不提交，待技能考核时进行考察。</w:t>
      </w:r>
    </w:p>
    <w:p w14:paraId="2B176758">
      <w:pPr>
        <w:rPr>
          <w:rFonts w:hint="eastAsia"/>
        </w:rPr>
      </w:pPr>
      <w:r>
        <w:rPr>
          <w:rFonts w:hint="eastAsia"/>
        </w:rPr>
        <w:t>以上7类证明材料均须为jpg图片格式，若每项证明材料有多张图片，请利用拼图软件合并为1张图片后上传，大小控制在100KB至1MB之间。</w:t>
      </w:r>
    </w:p>
    <w:p w14:paraId="338C074C">
      <w:pPr>
        <w:rPr>
          <w:rFonts w:hint="eastAsia"/>
        </w:rPr>
      </w:pPr>
      <w:r>
        <w:rPr>
          <w:rFonts w:hint="eastAsia"/>
        </w:rPr>
        <w:t>五、特别说明</w:t>
      </w:r>
    </w:p>
    <w:p w14:paraId="481E8AD6">
      <w:pPr>
        <w:rPr>
          <w:rFonts w:hint="eastAsia"/>
        </w:rPr>
      </w:pPr>
      <w:r>
        <w:rPr>
          <w:rFonts w:hint="eastAsia"/>
        </w:rPr>
        <w:t>报名阶段资格条件审核属于初审，提交材料后请及时关注审核情况，一般2天左右反馈结果，审核未通过的，可在审核截止前按要求修改完善，并再次提交审核。</w:t>
      </w:r>
    </w:p>
    <w:p w14:paraId="5D74D758">
      <w:pPr>
        <w:rPr>
          <w:rFonts w:hint="eastAsia"/>
        </w:rPr>
      </w:pPr>
      <w:r>
        <w:rPr>
          <w:rFonts w:hint="eastAsia"/>
        </w:rPr>
        <w:t>考生通过报名资格条件初审且完成考试城市选择，方为考生报名审核通过。资格条件初审未通过、资格条件初审已通过但报考岗位属取消招考岗位计划的人员、资格条件初审已通过但未选择考试城市的人员均不予安排参加统一笔试和后续其他招考程序。</w:t>
      </w:r>
    </w:p>
    <w:p w14:paraId="1C5134AA">
      <w:pPr>
        <w:rPr>
          <w:rFonts w:hint="eastAsia"/>
        </w:rPr>
      </w:pPr>
      <w:r>
        <w:rPr>
          <w:rFonts w:hint="eastAsia"/>
        </w:rPr>
        <w:t>资格审核贯穿招考全程，技能考核、审批录用期间还要组织现场审核和复核，不符合条件的，将不被录用。提交虚假材料的，一经查实，取消考试、考核及录用资格。</w:t>
      </w:r>
    </w:p>
    <w:p w14:paraId="38F22D01">
      <w:pPr>
        <w:rPr>
          <w:rFonts w:hint="eastAsia"/>
        </w:rPr>
      </w:pPr>
      <w:r>
        <w:rPr>
          <w:rFonts w:hint="eastAsia"/>
        </w:rPr>
        <w:t>《2025年空军专业技能类文职人员公开招考报考指南》仅适用于2025年空军专业技能类文职人员公开招考工作。未尽事项，以《2025年空军专业技能类文职人员公开招考公告》为准。</w:t>
      </w:r>
    </w:p>
    <w:p w14:paraId="75E592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B3800"/>
    <w:rsid w:val="705B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2025-07-07T01:43:00Z</dcterms:created>
  <dc:creator>来日可期</dc:creator>
  <cp:lastModifiedBy>来日可期</cp:lastModifiedBy>
  <dcterms:modified xsi:type="dcterms:W3CDTF">2025-07-07T01:44:35Z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C56DA27D65C0458FB1202837315E8552_11</vt:lpwstr>
  </property>
  <property fmtid="{D5CDD505-2E9C-101B-9397-08002B2CF9AE}" pid="4" name="KSOTemplateDocerSaveRecord">
    <vt:lpwstr>eyJoZGlkIjoiNmM1MjdkMzUyZmQ3NTkwMWYwYTJkMzZmMzdkY2YyNmIiLCJ1c2VySWQiOiI0NDU2OTE0MzIifQ==</vt:lpwstr>
  </property>
</Properties>
</file>