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eastAsia="zh-CN"/>
        </w:rPr>
        <w:t>附件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3</w:t>
      </w:r>
      <w:bookmarkStart w:id="0" w:name="_GoBack"/>
      <w:bookmarkEnd w:id="0"/>
    </w:p>
    <w:p>
      <w:pPr>
        <w:spacing w:line="500" w:lineRule="exact"/>
        <w:jc w:val="center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公安机关录用人民警察</w:t>
      </w:r>
    </w:p>
    <w:p>
      <w:pPr>
        <w:spacing w:line="500" w:lineRule="exact"/>
        <w:jc w:val="center"/>
        <w:rPr>
          <w:rFonts w:ascii="宋体" w:hAnsi="宋体" w:eastAsia="宋体" w:cs="宋体"/>
          <w:color w:val="00000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体能测评项目和标准</w:t>
      </w:r>
    </w:p>
    <w:p>
      <w:pPr>
        <w:pStyle w:val="5"/>
        <w:widowControl/>
        <w:shd w:val="clear" w:color="auto" w:fill="FFFFFF"/>
        <w:spacing w:beforeAutospacing="0" w:afterAutospacing="0"/>
        <w:jc w:val="center"/>
        <w:rPr>
          <w:rFonts w:hint="eastAsia" w:ascii="宋体" w:hAnsi="宋体" w:eastAsia="宋体" w:cs="宋体"/>
          <w:color w:val="000000"/>
          <w:sz w:val="21"/>
          <w:szCs w:val="21"/>
          <w:shd w:val="clear" w:color="auto" w:fill="FFFFFF"/>
        </w:rPr>
      </w:pPr>
    </w:p>
    <w:p>
      <w:pPr>
        <w:pStyle w:val="5"/>
        <w:widowControl/>
        <w:shd w:val="clear" w:color="auto" w:fill="FFFFFF"/>
        <w:spacing w:beforeAutospacing="0" w:afterAutospacing="0"/>
        <w:jc w:val="center"/>
        <w:rPr>
          <w:rFonts w:hint="eastAsia" w:ascii="黑体" w:hAnsi="黑体" w:eastAsia="黑体" w:cs="黑体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（一）男子组</w:t>
      </w:r>
    </w:p>
    <w:p>
      <w:pPr>
        <w:pStyle w:val="5"/>
        <w:widowControl/>
        <w:shd w:val="clear" w:color="auto" w:fill="FFFFFF"/>
        <w:spacing w:beforeAutospacing="0" w:afterAutospacing="0"/>
        <w:rPr>
          <w:rFonts w:ascii="宋体" w:hAnsi="宋体" w:eastAsia="宋体" w:cs="宋体"/>
          <w:color w:val="000000"/>
          <w:sz w:val="21"/>
          <w:szCs w:val="21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shd w:val="clear" w:color="auto" w:fill="FFFFFF"/>
        </w:rPr>
        <w:t> </w:t>
      </w:r>
    </w:p>
    <w:tbl>
      <w:tblPr>
        <w:tblStyle w:val="9"/>
        <w:tblpPr w:leftFromText="180" w:rightFromText="180" w:vertAnchor="text" w:horzAnchor="page" w:tblpX="1600" w:tblpY="184"/>
        <w:tblOverlap w:val="never"/>
        <w:tblW w:w="8800" w:type="dxa"/>
        <w:tblInd w:w="0" w:type="dxa"/>
        <w:tblBorders>
          <w:top w:val="none" w:color="C0C0C0" w:sz="6" w:space="0"/>
          <w:left w:val="none" w:color="C0C0C0" w:sz="6" w:space="0"/>
          <w:bottom w:val="none" w:color="C0C0C0" w:sz="6" w:space="0"/>
          <w:right w:val="none" w:color="C0C0C0" w:sz="6" w:space="0"/>
          <w:insideH w:val="outset" w:color="C0C0C0" w:sz="6" w:space="0"/>
          <w:insideV w:val="outset" w:color="C0C0C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1"/>
        <w:gridCol w:w="3111"/>
        <w:gridCol w:w="2578"/>
      </w:tblGrid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项目</w:t>
            </w:r>
          </w:p>
        </w:tc>
        <w:tc>
          <w:tcPr>
            <w:tcW w:w="568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标准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1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30岁（含）以下</w:t>
            </w:r>
          </w:p>
        </w:tc>
        <w:tc>
          <w:tcPr>
            <w:tcW w:w="2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31岁（含）以上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10米×4往返跑</w:t>
            </w:r>
          </w:p>
        </w:tc>
        <w:tc>
          <w:tcPr>
            <w:tcW w:w="31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≤13″1</w:t>
            </w:r>
          </w:p>
        </w:tc>
        <w:tc>
          <w:tcPr>
            <w:tcW w:w="2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≤13″4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1000米跑</w:t>
            </w:r>
          </w:p>
        </w:tc>
        <w:tc>
          <w:tcPr>
            <w:tcW w:w="31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≤4′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2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5″</w:t>
            </w:r>
          </w:p>
        </w:tc>
        <w:tc>
          <w:tcPr>
            <w:tcW w:w="2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≤4′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3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5″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31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纵跳摸高</w:t>
            </w:r>
          </w:p>
        </w:tc>
        <w:tc>
          <w:tcPr>
            <w:tcW w:w="568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≥265厘米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宋体" w:hAnsi="宋体" w:eastAsia="宋体" w:cs="宋体"/>
          <w:color w:val="000000"/>
          <w:sz w:val="21"/>
          <w:szCs w:val="21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shd w:val="clear" w:color="auto" w:fill="FFFFFF"/>
        </w:rPr>
        <w:br w:type="textWrapping"/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（一）</w:t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  <w:lang w:eastAsia="zh-CN"/>
        </w:rPr>
        <w:t>女</w:t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子组</w:t>
      </w:r>
    </w:p>
    <w:tbl>
      <w:tblPr>
        <w:tblStyle w:val="9"/>
        <w:tblpPr w:leftFromText="180" w:rightFromText="180" w:vertAnchor="text" w:horzAnchor="page" w:tblpX="1600" w:tblpY="184"/>
        <w:tblOverlap w:val="never"/>
        <w:tblW w:w="8800" w:type="dxa"/>
        <w:tblInd w:w="0" w:type="dxa"/>
        <w:tblBorders>
          <w:top w:val="none" w:color="C0C0C0" w:sz="6" w:space="0"/>
          <w:left w:val="none" w:color="C0C0C0" w:sz="6" w:space="0"/>
          <w:bottom w:val="none" w:color="C0C0C0" w:sz="6" w:space="0"/>
          <w:right w:val="none" w:color="C0C0C0" w:sz="6" w:space="0"/>
          <w:insideH w:val="outset" w:color="C0C0C0" w:sz="6" w:space="0"/>
          <w:insideV w:val="outset" w:color="C0C0C0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11"/>
        <w:gridCol w:w="3111"/>
        <w:gridCol w:w="2578"/>
      </w:tblGrid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vMerge w:val="restart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项目</w:t>
            </w:r>
          </w:p>
        </w:tc>
        <w:tc>
          <w:tcPr>
            <w:tcW w:w="5689" w:type="dxa"/>
            <w:gridSpan w:val="2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标准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vMerge w:val="continue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宋体"/>
                <w:sz w:val="24"/>
              </w:rPr>
            </w:pPr>
          </w:p>
        </w:tc>
        <w:tc>
          <w:tcPr>
            <w:tcW w:w="31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30岁（含）以下</w:t>
            </w:r>
          </w:p>
        </w:tc>
        <w:tc>
          <w:tcPr>
            <w:tcW w:w="2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31岁（含）以上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10米×4往返跑</w:t>
            </w:r>
          </w:p>
        </w:tc>
        <w:tc>
          <w:tcPr>
            <w:tcW w:w="31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″1</w:t>
            </w:r>
          </w:p>
        </w:tc>
        <w:tc>
          <w:tcPr>
            <w:tcW w:w="2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≤1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4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″4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80" w:hRule="atLeast"/>
        </w:trPr>
        <w:tc>
          <w:tcPr>
            <w:tcW w:w="31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8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00米跑</w:t>
            </w:r>
          </w:p>
        </w:tc>
        <w:tc>
          <w:tcPr>
            <w:tcW w:w="311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≤4′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20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″</w:t>
            </w:r>
          </w:p>
        </w:tc>
        <w:tc>
          <w:tcPr>
            <w:tcW w:w="257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≤4′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30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″</w:t>
            </w:r>
          </w:p>
        </w:tc>
      </w:tr>
      <w:tr>
        <w:tblPrEx>
          <w:tblBorders>
            <w:top w:val="none" w:color="C0C0C0" w:sz="6" w:space="0"/>
            <w:left w:val="none" w:color="C0C0C0" w:sz="6" w:space="0"/>
            <w:bottom w:val="none" w:color="C0C0C0" w:sz="6" w:space="0"/>
            <w:right w:val="none" w:color="C0C0C0" w:sz="6" w:space="0"/>
            <w:insideH w:val="outset" w:color="C0C0C0" w:sz="6" w:space="0"/>
            <w:insideV w:val="outset" w:color="C0C0C0" w:sz="6" w:space="0"/>
          </w:tblBorders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37" w:hRule="atLeast"/>
        </w:trPr>
        <w:tc>
          <w:tcPr>
            <w:tcW w:w="3111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  <w:rPr>
                <w:rFonts w:ascii="宋体" w:hAnsi="宋体" w:eastAsia="宋体" w:cs="宋体"/>
                <w:color w:val="000000"/>
                <w:kern w:val="0"/>
                <w:szCs w:val="21"/>
              </w:rPr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纵跳摸高</w:t>
            </w:r>
          </w:p>
        </w:tc>
        <w:tc>
          <w:tcPr>
            <w:tcW w:w="5689" w:type="dxa"/>
            <w:gridSpan w:val="2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560" w:lineRule="atLeast"/>
              <w:jc w:val="center"/>
            </w:pP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≥2</w:t>
            </w:r>
            <w:r>
              <w:rPr>
                <w:rFonts w:hint="eastAsia" w:ascii="宋体" w:hAnsi="宋体" w:eastAsia="宋体" w:cs="宋体"/>
                <w:color w:val="000000"/>
                <w:kern w:val="0"/>
                <w:szCs w:val="21"/>
                <w:lang w:val="en-US" w:eastAsia="zh-CN"/>
              </w:rPr>
              <w:t>30</w:t>
            </w:r>
            <w:r>
              <w:rPr>
                <w:rFonts w:ascii="宋体" w:hAnsi="宋体" w:eastAsia="宋体" w:cs="宋体"/>
                <w:color w:val="000000"/>
                <w:kern w:val="0"/>
                <w:szCs w:val="21"/>
              </w:rPr>
              <w:t>厘米</w:t>
            </w:r>
          </w:p>
        </w:tc>
      </w:tr>
    </w:tbl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宋体" w:hAnsi="宋体" w:eastAsia="宋体" w:cs="宋体"/>
          <w:color w:val="000000"/>
          <w:sz w:val="21"/>
          <w:szCs w:val="21"/>
          <w:shd w:val="clear" w:color="auto" w:fill="FFFFFF"/>
        </w:rPr>
      </w:pPr>
      <w:r>
        <w:rPr>
          <w:rFonts w:hint="eastAsia" w:ascii="宋体" w:hAnsi="宋体" w:eastAsia="宋体" w:cs="宋体"/>
          <w:color w:val="000000"/>
          <w:sz w:val="21"/>
          <w:szCs w:val="21"/>
          <w:shd w:val="clear" w:color="auto" w:fill="FFFFFF"/>
        </w:rPr>
        <w:t>　　 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</w:pP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color w:val="000000"/>
          <w:sz w:val="44"/>
          <w:szCs w:val="44"/>
          <w:shd w:val="clear" w:color="auto" w:fill="FFFFFF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公安机关录用人民警察体能测评实施规则</w:t>
      </w:r>
    </w:p>
    <w:p>
      <w:pPr>
        <w:pStyle w:val="5"/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ind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黑体" w:hAnsi="黑体" w:eastAsia="黑体" w:cs="黑体"/>
          <w:color w:val="000000"/>
          <w:sz w:val="21"/>
          <w:szCs w:val="21"/>
          <w:shd w:val="clear" w:color="auto" w:fill="FFFFFF"/>
        </w:rPr>
        <w:t>　</w:t>
      </w:r>
      <w:r>
        <w:rPr>
          <w:rStyle w:val="7"/>
          <w:rFonts w:hint="eastAsia" w:ascii="黑体" w:hAnsi="黑体" w:eastAsia="黑体" w:cs="黑体"/>
          <w:b w:val="0"/>
          <w:bCs/>
          <w:color w:val="000000"/>
          <w:sz w:val="32"/>
          <w:szCs w:val="32"/>
          <w:shd w:val="clear" w:color="auto" w:fill="FFFFFF"/>
        </w:rPr>
        <w:t>一、10米×4往返跑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场地器材：10米长的直线跑道若干，在跑道的两端线（S1和S2）外30厘米处各划一条线（图1）。木块（5厘米×10厘米）每道3块，其中2块放在S2线外的横线上，一块放在S1线外的横线上。秒表若干块，使用前应进行校正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测试方法：受测试者用站立式起跑，听到发令后从S1线外起跑，当跑到S2线前面，用一只手拿起一木块随即往回跑，跑到S1线前时交换木块，再跑回S2交换另一木块，最后持木块冲出S1线，记录跑完全程的时间。记录以秒为单位，取一位小数，第二位小数非“0”时则进1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注意事项：当受测者取放木块时，脚不要越过S1和S2线。</w:t>
      </w:r>
    </w:p>
    <w:p>
      <w:pPr>
        <w:pStyle w:val="5"/>
        <w:widowControl/>
        <w:shd w:val="clear" w:color="auto" w:fill="FFFFFF"/>
        <w:jc w:val="center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drawing>
          <wp:inline distT="0" distB="0" distL="0" distR="0">
            <wp:extent cx="2924175" cy="1711960"/>
            <wp:effectExtent l="19050" t="0" r="9525" b="0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924175" cy="17119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>
      <w:pPr>
        <w:pStyle w:val="5"/>
        <w:widowControl/>
        <w:shd w:val="clear" w:color="auto" w:fill="FFFFFF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</w:t>
      </w:r>
      <w:r>
        <w:rPr>
          <w:rStyle w:val="7"/>
          <w:rFonts w:hint="eastAsia" w:ascii="黑体" w:hAnsi="黑体" w:eastAsia="黑体" w:cs="黑体"/>
          <w:b w:val="0"/>
          <w:bCs/>
          <w:color w:val="000000"/>
          <w:sz w:val="32"/>
          <w:szCs w:val="32"/>
          <w:shd w:val="clear" w:color="auto" w:fill="FFFFFF"/>
        </w:rPr>
        <w:t>二、男子1000米跑</w:t>
      </w:r>
      <w:r>
        <w:rPr>
          <w:rStyle w:val="7"/>
          <w:rFonts w:hint="eastAsia" w:ascii="黑体" w:hAnsi="黑体" w:eastAsia="黑体" w:cs="黑体"/>
          <w:b w:val="0"/>
          <w:bCs/>
          <w:color w:val="000000"/>
          <w:sz w:val="32"/>
          <w:szCs w:val="32"/>
          <w:shd w:val="clear" w:color="auto" w:fill="FFFFFF"/>
          <w:lang w:eastAsia="zh-CN"/>
        </w:rPr>
        <w:t>、女子800米跑</w:t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场地器材：400米田径跑道。地面平坦，地质不限。秒表若干块，使用前应进行校正。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测试方法：受测者分组测，每组不得少于2人，用站立式起跑。当听到口令或哨音后开始起跑。当受测者到达终点时停表，终点记录员负责登记每人成绩，登记成绩以分、秒为单位，不计小数。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</w:t>
      </w:r>
      <w:r>
        <w:rPr>
          <w:rFonts w:hint="eastAsia" w:ascii="黑体" w:hAnsi="黑体" w:eastAsia="黑体" w:cs="黑体"/>
          <w:color w:val="000000"/>
          <w:sz w:val="32"/>
          <w:szCs w:val="32"/>
          <w:shd w:val="clear" w:color="auto" w:fill="FFFFFF"/>
        </w:rPr>
        <w:t>　</w:t>
      </w:r>
      <w:r>
        <w:rPr>
          <w:rStyle w:val="7"/>
          <w:rFonts w:hint="eastAsia" w:ascii="黑体" w:hAnsi="黑体" w:eastAsia="黑体" w:cs="黑体"/>
          <w:b w:val="0"/>
          <w:bCs/>
          <w:color w:val="000000"/>
          <w:sz w:val="32"/>
          <w:szCs w:val="32"/>
          <w:shd w:val="clear" w:color="auto" w:fill="FFFFFF"/>
        </w:rPr>
        <w:t>三、纵跳摸高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场地要求：通常在室内场地测试。如选择室外场地测试，需在天气状况许可的情况下进行，当天平均气温应在15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  <w:lang w:val="en-US" w:eastAsia="zh-CN"/>
        </w:rPr>
        <w:t>-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35摄氏度之间，无太阳直射、风力不超过3级。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测试方法：准备测试阶段，受测者双脚自然分开，呈站立姿势。接到指令后，受测者屈腿半蹲，双臂尽力后摆，然后向前上方快速摆臂，双腿同时发力，尽力垂直向上起跳，同时单手举起触摸固定的高度线或者自动摸高器的测试条，触摸到高度线或者测试条的视为合格。测试不超过三次。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br w:type="textWrapping"/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  <w:t>　　注意事项：（1）起跳时，受测者双腿不能移动或有垫步动作；（2）受测者指甲不得超过指尖0.3厘米；（3）受测者徒手触摸，不得带手套等其他物品；（4）受测者统一采用赤脚（可穿袜子）起跳，起跳处铺垫不超过2厘米的硬质无弹性垫子。</w:t>
      </w:r>
    </w:p>
    <w:p>
      <w:pPr>
        <w:pStyle w:val="5"/>
        <w:widowControl/>
        <w:shd w:val="clear" w:color="auto" w:fill="FFFFFF"/>
        <w:spacing w:beforeAutospacing="0" w:afterAutospacing="0"/>
        <w:jc w:val="center"/>
        <w:rPr>
          <w:rStyle w:val="7"/>
          <w:rFonts w:hint="eastAsia" w:ascii="宋体" w:hAnsi="宋体" w:eastAsia="宋体" w:cs="宋体"/>
          <w:color w:val="000000"/>
          <w:sz w:val="44"/>
          <w:szCs w:val="44"/>
          <w:shd w:val="clear" w:color="auto" w:fill="FFFFFF"/>
        </w:rPr>
      </w:pPr>
    </w:p>
    <w:p>
      <w:pPr>
        <w:pStyle w:val="5"/>
        <w:widowControl/>
        <w:shd w:val="clear" w:color="auto" w:fill="FFFFFF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0B38"/>
    <w:rsid w:val="00970862"/>
    <w:rsid w:val="00D30B38"/>
    <w:rsid w:val="041F617D"/>
    <w:rsid w:val="0593453C"/>
    <w:rsid w:val="09E871BD"/>
    <w:rsid w:val="0A040249"/>
    <w:rsid w:val="0E60253C"/>
    <w:rsid w:val="156B4D95"/>
    <w:rsid w:val="197A1FAE"/>
    <w:rsid w:val="1A3731AB"/>
    <w:rsid w:val="1AEF1C5C"/>
    <w:rsid w:val="1F8517E8"/>
    <w:rsid w:val="2777407C"/>
    <w:rsid w:val="27851FCC"/>
    <w:rsid w:val="2B0127D2"/>
    <w:rsid w:val="334846A9"/>
    <w:rsid w:val="34D90D07"/>
    <w:rsid w:val="398E263C"/>
    <w:rsid w:val="3BF87875"/>
    <w:rsid w:val="3FBE5B68"/>
    <w:rsid w:val="4148324D"/>
    <w:rsid w:val="45B30D10"/>
    <w:rsid w:val="4A4818DC"/>
    <w:rsid w:val="4E550221"/>
    <w:rsid w:val="502421C2"/>
    <w:rsid w:val="572301C7"/>
    <w:rsid w:val="57D02CE9"/>
    <w:rsid w:val="5D487779"/>
    <w:rsid w:val="5E751840"/>
    <w:rsid w:val="5FB026FD"/>
    <w:rsid w:val="63C911BD"/>
    <w:rsid w:val="6DFA776A"/>
    <w:rsid w:val="6FF42BB1"/>
    <w:rsid w:val="71435881"/>
    <w:rsid w:val="72035C2E"/>
    <w:rsid w:val="73B52DF8"/>
    <w:rsid w:val="77747FF8"/>
    <w:rsid w:val="7AFB7108"/>
    <w:rsid w:val="7EA70E22"/>
    <w:rsid w:val="7FF3E0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0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semiHidden/>
    <w:unhideWhenUsed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character" w:styleId="7">
    <w:name w:val="Strong"/>
    <w:basedOn w:val="6"/>
    <w:qFormat/>
    <w:uiPriority w:val="0"/>
    <w:rPr>
      <w:b/>
    </w:rPr>
  </w:style>
  <w:style w:type="character" w:styleId="8">
    <w:name w:val="Hyperlink"/>
    <w:basedOn w:val="6"/>
    <w:semiHidden/>
    <w:unhideWhenUsed/>
    <w:qFormat/>
    <w:uiPriority w:val="0"/>
    <w:rPr>
      <w:color w:val="0000FF"/>
      <w:u w:val="single"/>
    </w:rPr>
  </w:style>
  <w:style w:type="character" w:customStyle="1" w:styleId="10">
    <w:name w:val="页眉 Char"/>
    <w:basedOn w:val="6"/>
    <w:link w:val="4"/>
    <w:semiHidden/>
    <w:qFormat/>
    <w:uiPriority w:val="99"/>
    <w:rPr>
      <w:sz w:val="18"/>
      <w:szCs w:val="18"/>
    </w:rPr>
  </w:style>
  <w:style w:type="character" w:customStyle="1" w:styleId="11">
    <w:name w:val="页脚 Char"/>
    <w:basedOn w:val="6"/>
    <w:link w:val="3"/>
    <w:semiHidden/>
    <w:qFormat/>
    <w:uiPriority w:val="99"/>
    <w:rPr>
      <w:sz w:val="18"/>
      <w:szCs w:val="18"/>
    </w:rPr>
  </w:style>
  <w:style w:type="character" w:customStyle="1" w:styleId="12">
    <w:name w:val="批注框文本 Char"/>
    <w:basedOn w:val="6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138</Words>
  <Characters>790</Characters>
  <Lines>6</Lines>
  <Paragraphs>1</Paragraphs>
  <TotalTime>18</TotalTime>
  <ScaleCrop>false</ScaleCrop>
  <LinksUpToDate>false</LinksUpToDate>
  <CharactersWithSpaces>927</CharactersWithSpaces>
  <Application>WPS Office_10.8.2.6726_F1E327BC-269C-435d-A152-05C5408002CA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2020-11-19T17:05:00Z</dcterms:created>
  <dc:creator>钟炫虹</dc:creator>
  <cp:lastModifiedBy>何春宇</cp:lastModifiedBy>
  <cp:lastPrinted>2022-04-20T18:09:00Z</cp:lastPrinted>
  <dcterms:modified xsi:type="dcterms:W3CDTF">2024-02-28T03:06:09Z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2052-10.8.2.6726</vt:lpwstr>
  </property>
</Properties>
</file>